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知识总览思维导图"/>
      <w:bookmarkEnd w:id="21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4551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1825562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5" w:name="文件控制块"/>
      <w:bookmarkEnd w:id="25"/>
      <w:r>
        <w:t xml:space="preserve">文件控制块</w:t>
      </w:r>
    </w:p>
    <w:p>
      <w:pPr>
        <w:numPr>
          <w:numId w:val="1001"/>
          <w:ilvl w:val="0"/>
        </w:numPr>
      </w:pPr>
      <w:r>
        <w:t xml:space="preserve">FCB的有序集合称为“文件目录”，一个FCB就是一个文件</w:t>
      </w:r>
      <w:r>
        <w:rPr>
          <w:shd w:val="clear" w:fill="ffff00"/>
        </w:rPr>
        <w:t>目录项</w:t>
      </w:r>
      <w:r>
        <w:t xml:space="preserve">。FCB中包含了文件的</w:t>
      </w:r>
      <w:r>
        <w:rPr>
          <w:shd w:val="clear" w:fill="ffff00"/>
        </w:rPr>
        <w:t>基本信息</w:t>
      </w:r>
      <w:r>
        <w:t xml:space="preserve">（</w:t>
      </w:r>
      <w:r>
        <w:rPr>
          <w:shd w:val="clear" w:fill="ffff00"/>
        </w:rPr>
        <w:t>文件名</w:t>
      </w:r>
      <w:r>
        <w:t xml:space="preserve">、</w:t>
      </w:r>
      <w:r>
        <w:rPr>
          <w:shd w:val="clear" w:fill="ffff00"/>
        </w:rPr>
        <w:t>物理地址</w:t>
      </w:r>
      <w:r>
        <w:t xml:space="preserve">、逻辑结构、物理结构等），存取控制信息（是否可读/可写、禁止访问的用户名单等），使用信息（如文件的建立时间、修改时间等）</w:t>
      </w:r>
    </w:p>
    <w:p>
      <w:pPr>
        <w:numPr>
          <w:numId w:val="1001"/>
          <w:ilvl w:val="0"/>
        </w:numPr>
      </w:pPr>
      <w:r>
        <w:t xml:space="preserve">最重要，最基本的还是</w:t>
      </w:r>
      <w:r>
        <w:rPr>
          <w:shd w:val="clear" w:fill="ffff00"/>
        </w:rPr>
        <w:t>文件名</w:t>
      </w:r>
      <w:r>
        <w:t xml:space="preserve">、</w:t>
      </w:r>
      <w:r>
        <w:rPr>
          <w:shd w:val="clear" w:fill="ffff00"/>
        </w:rPr>
        <w:t>文件存放的物理地址</w:t>
      </w:r>
      <w:r>
        <w:t xml:space="preserve">。</w:t>
      </w:r>
    </w:p>
    <w:p>
      <w:pPr>
        <w:numPr>
          <w:numId w:val="1001"/>
          <w:ilvl w:val="0"/>
        </w:numPr>
      </w:pPr>
      <w:r>
        <w:t xml:space="preserve">目录文件中的一条记录就是一个“文件控制块（FCB）”</w:t>
      </w:r>
    </w:p>
    <w:p>
      <w:pPr>
        <w:numPr>
          <w:numId w:val="1001"/>
          <w:ilvl w:val="0"/>
        </w:numPr>
      </w:pPr>
      <w:r>
        <w:t xml:space="preserve">FCB实现了文件名和文件之间的映射。使用户（用户程序入可以实现“按名存取”</w:t>
      </w:r>
    </w:p>
    <w:p>
      <w:pPr>
        <w:pStyle w:val="Heading3"/>
      </w:pPr>
      <w:bookmarkStart w:id="26" w:name="目录操作"/>
      <w:bookmarkEnd w:id="26"/>
      <w:r>
        <w:t xml:space="preserve">目录操作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搜索</w:t>
      </w:r>
      <w:r>
        <w:t xml:space="preserve">：当用户要使用一个文件时，系统要根据文件名搜索目录，找到该文件对应的目录项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创建文件</w:t>
      </w:r>
      <w:r>
        <w:t xml:space="preserve">：创建一个新文件时，需要在其所属的目录中增加一个目录项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删除文件</w:t>
      </w:r>
      <w:r>
        <w:t xml:space="preserve">：当删除一个文件时，需要在目录中删除相应的目录项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显示目录</w:t>
      </w:r>
      <w:r>
        <w:t xml:space="preserve">：用户可以请求显示目录的内容，如显示该目录中的所有文件及相应属性</w:t>
      </w:r>
    </w:p>
    <w:p>
      <w:pPr>
        <w:pStyle w:val="BlockText"/>
        <w:numPr>
          <w:numId w:val="1002"/>
          <w:ilvl w:val="0"/>
        </w:numPr>
      </w:pPr>
      <w:r>
        <w:rPr>
          <w:b/>
        </w:rPr>
        <w:t xml:space="preserve">修改目录</w:t>
      </w:r>
      <w:r>
        <w:t xml:space="preserve">：某些文件属性保存在目录中，因此这些属性变化时需要修改相应的目录项（如：文件重命名）</w:t>
      </w:r>
    </w:p>
    <w:p>
      <w:pPr>
        <w:pStyle w:val="Heading2"/>
      </w:pPr>
      <w:bookmarkStart w:id="27" w:name="目录结构"/>
      <w:bookmarkEnd w:id="27"/>
      <w:r>
        <w:t xml:space="preserve">目录结构</w:t>
      </w:r>
    </w:p>
    <w:p>
      <w:pPr>
        <w:pStyle w:val="Heading3"/>
      </w:pPr>
      <w:bookmarkStart w:id="28" w:name="单级目录"/>
      <w:bookmarkEnd w:id="28"/>
      <w:r>
        <w:t xml:space="preserve">单级目录</w:t>
      </w:r>
    </w:p>
    <w:p>
      <w:pPr>
        <w:numPr>
          <w:numId w:val="1003"/>
          <w:ilvl w:val="0"/>
        </w:numPr>
      </w:pPr>
      <w:r>
        <w:t xml:space="preserve">早期操作系统并不支持多级目录，整个系统中只建立一张目录表，每个文件占一个目录项。</w:t>
      </w:r>
    </w:p>
    <w:p>
      <w:pPr>
        <w:numPr>
          <w:numId w:val="1003"/>
          <w:ilvl w:val="0"/>
        </w:numPr>
      </w:pPr>
      <w:r>
        <w:t xml:space="preserve">单级目录实现了“按名存取”，但是</w:t>
      </w:r>
      <w:r>
        <w:rPr>
          <w:shd w:val="clear" w:fill="ffff00"/>
        </w:rPr>
        <w:t>不允许文件重名</w:t>
      </w:r>
      <w:r>
        <w:t xml:space="preserve">。</w:t>
      </w:r>
    </w:p>
    <w:p>
      <w:pPr>
        <w:numPr>
          <w:numId w:val="1003"/>
          <w:ilvl w:val="0"/>
        </w:numPr>
      </w:pPr>
      <w:r>
        <w:t xml:space="preserve">在创建一个文件时，需要先检查目录表中有没有重名文件，确定不重名后才能允许建立文件，并将新文件对应的目录项插入目录表中。</w:t>
      </w:r>
    </w:p>
    <w:p>
      <w:pPr>
        <w:numPr>
          <w:numId w:val="1003"/>
          <w:ilvl w:val="0"/>
        </w:numPr>
      </w:pPr>
      <w:r>
        <w:t xml:space="preserve">显然，单级目录结构不适用于多用户操作系统。</w:t>
      </w:r>
    </w:p>
    <w:p>
      <w:pPr>
        <w:pStyle w:val="FigureWithCaption"/>
      </w:pPr>
      <w:r>
        <w:drawing>
          <wp:inline>
            <wp:extent cx="5334000" cy="51072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2054474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32" w:name="两级目录"/>
      <w:bookmarkEnd w:id="32"/>
      <w:r>
        <w:t xml:space="preserve">两级目录</w:t>
      </w:r>
    </w:p>
    <w:p>
      <w:pPr>
        <w:numPr>
          <w:numId w:val="1004"/>
          <w:ilvl w:val="0"/>
        </w:numPr>
      </w:pPr>
      <w:r>
        <w:t xml:space="preserve">早期的多用户操作系统，采用两级目录结构。分为主文件目录（MFD， Master File Directory）和用户文件目录（UFD， User Flie Directory）</w:t>
      </w:r>
    </w:p>
    <w:p>
      <w:pPr>
        <w:pStyle w:val="FigureWithCaption"/>
      </w:pPr>
      <w:r>
        <w:drawing>
          <wp:inline>
            <wp:extent cx="5334000" cy="23424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2058233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36" w:name="多级目录结构"/>
      <w:bookmarkEnd w:id="36"/>
      <w:r>
        <w:t xml:space="preserve">多级目录结构</w:t>
      </w:r>
    </w:p>
    <w:p>
      <w:pPr>
        <w:numPr>
          <w:numId w:val="1005"/>
          <w:ilvl w:val="0"/>
        </w:numPr>
      </w:pPr>
      <w:r>
        <w:t xml:space="preserve">又称为树形目录结构</w:t>
      </w:r>
    </w:p>
    <w:p>
      <w:pPr>
        <w:pStyle w:val="FirstParagraph"/>
      </w:pPr>
      <w:r>
        <w:drawing>
          <wp:inline>
            <wp:extent cx="5334000" cy="278343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2101259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当前目录的应用（相对路径）</w:t>
      </w:r>
      <w:r>
        <w:br w:type="textWrapping"/>
      </w:r>
      <w:r>
        <w:drawing>
          <wp:inline>
            <wp:extent cx="5334000" cy="253138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21031188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6"/>
          <w:ilvl w:val="0"/>
        </w:numPr>
      </w:pPr>
      <w:r>
        <w:rPr>
          <w:shd w:val="clear" w:fill="ffff00"/>
        </w:rPr>
        <w:t>树形目录结构</w:t>
      </w:r>
      <w:r>
        <w:t xml:space="preserve">可以很方便地对文件进行分类，层次结构清晰，也能够更有效地进行文件的管理和保护。但是，树形结构</w:t>
      </w:r>
      <w:r>
        <w:rPr>
          <w:shd w:val="clear" w:fill="ffff00"/>
        </w:rPr>
        <w:t>不便于实现文件的共享</w:t>
      </w:r>
      <w:r>
        <w:t xml:space="preserve">。因此，提出了“</w:t>
      </w:r>
      <w:r>
        <w:rPr>
          <w:b/>
        </w:rPr>
        <w:t xml:space="preserve">无环图目录结构</w:t>
      </w:r>
      <w:r>
        <w:t xml:space="preserve">”.</w:t>
      </w:r>
    </w:p>
    <w:p>
      <w:pPr>
        <w:pStyle w:val="Heading3"/>
      </w:pPr>
      <w:bookmarkStart w:id="43" w:name="无环图目录结构"/>
      <w:bookmarkEnd w:id="43"/>
      <w:r>
        <w:t xml:space="preserve">无环图目录结构</w:t>
      </w:r>
    </w:p>
    <w:p>
      <w:pPr>
        <w:pStyle w:val="FigureWithCaption"/>
      </w:pPr>
      <w:r>
        <w:drawing>
          <wp:inline>
            <wp:extent cx="5334000" cy="25894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2111037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7" w:name="索引结点fcb-改进）"/>
      <w:bookmarkEnd w:id="47"/>
      <w:r>
        <w:t xml:space="preserve">索引结点（FCB 改进）</w:t>
      </w:r>
    </w:p>
    <w:p>
      <w:pPr>
        <w:pStyle w:val="FigureWithCaption"/>
      </w:pPr>
      <w:r>
        <w:drawing>
          <wp:inline>
            <wp:extent cx="5334000" cy="27752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3213623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7"/>
          <w:ilvl w:val="0"/>
        </w:numPr>
      </w:pPr>
      <w:r>
        <w:t xml:space="preserve">平均查询目录项个数（320） = 【最大的目录项数（640） + 最小的目录项数（0）】/2</w:t>
      </w:r>
      <w:r>
        <w:t xml:space="preserve"> </w:t>
      </w:r>
    </w:p>
    <w:p>
      <w:pPr>
        <w:numPr>
          <w:numId w:val="1007"/>
          <w:ilvl w:val="0"/>
        </w:numPr>
      </w:pPr>
      <w:r>
        <w:t xml:space="preserve">平均启动磁盘数 = 40 / 2 = 20</w:t>
      </w:r>
      <w:r>
        <w:t xml:space="preserve"> </w:t>
      </w:r>
    </w:p>
    <w:p>
      <w:pPr>
        <w:pStyle w:val="BlockText"/>
        <w:numPr>
          <w:numId w:val="1008"/>
          <w:ilvl w:val="0"/>
        </w:numPr>
      </w:pPr>
      <w:r>
        <w:t xml:space="preserve">当找到文件名对应的目录项时，才需要将索引结点调入内存，索引结点中记录了文件的各种信息，包括文件在外存中的存放位置，根据“存放位置”即可找到文件。</w:t>
      </w:r>
    </w:p>
    <w:p>
      <w:pPr>
        <w:pStyle w:val="BlockText"/>
        <w:numPr>
          <w:numId w:val="1008"/>
          <w:ilvl w:val="0"/>
        </w:numPr>
      </w:pPr>
      <w:r>
        <w:t xml:space="preserve">存放</w:t>
      </w:r>
      <w:r>
        <w:rPr>
          <w:shd w:val="clear" w:fill="ffff00"/>
        </w:rPr>
        <w:t>在外存中</w:t>
      </w:r>
      <w:r>
        <w:t xml:space="preserve">的索引结点称为“</w:t>
      </w:r>
      <w:r>
        <w:rPr>
          <w:shd w:val="clear" w:fill="ffff00"/>
        </w:rPr>
        <w:t>磁盘索引结点</w:t>
      </w:r>
      <w:r>
        <w:t xml:space="preserve">”，当索引结点放入内存后称为“内存索引结点”.</w:t>
      </w:r>
    </w:p>
    <w:p>
      <w:pPr>
        <w:pStyle w:val="BlockText"/>
        <w:numPr>
          <w:numId w:val="1008"/>
          <w:ilvl w:val="0"/>
        </w:numPr>
      </w:pPr>
      <w:r>
        <w:t xml:space="preserve">相比之下</w:t>
      </w:r>
      <w:r>
        <w:rPr>
          <w:shd w:val="clear" w:fill="ffff00"/>
        </w:rPr>
        <w:t>内存索引结点中需要增加一些信息</w:t>
      </w:r>
      <w:r>
        <w:t xml:space="preserve">，比如：文件是否被修改、此时有几个进程正在访问该文件 等</w:t>
      </w:r>
    </w:p>
    <w:p>
      <w:pPr>
        <w:pStyle w:val="Heading2"/>
      </w:pPr>
      <w:bookmarkStart w:id="51" w:name="总结思维导图"/>
      <w:bookmarkEnd w:id="51"/>
      <w:r>
        <w:t xml:space="preserve">总结思维导图</w:t>
      </w:r>
    </w:p>
    <w:p>
      <w:pPr>
        <w:pStyle w:val="FirstParagraph"/>
      </w:pPr>
      <w:r>
        <w:rPr>
          <w:shd w:val="clear" w:fill="ffff00"/>
        </w:rPr>
        <w:t>重要</w:t>
      </w:r>
      <w:r>
        <w:br w:type="textWrapping"/>
      </w:r>
      <w:r>
        <w:drawing>
          <wp:inline>
            <wp:extent cx="5334000" cy="24496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321425588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9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f03e9c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6936c48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2021-07-15T09:55:38Z</dcterms:created>
  <dcterms:modified xsi:type="dcterms:W3CDTF">2021-07-15T09:55:38Z</dcterms:modified>
</cp:coreProperties>
</file>